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E">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ind w:left="1429" w:firstLine="0"/>
        <w:jc w:val="left"/>
        <w:rPr>
          <w:sz w:val="24"/>
          <w:szCs w:val="24"/>
        </w:rPr>
      </w:pPr>
      <w:r w:rsidDel="00000000" w:rsidR="00000000" w:rsidRPr="00000000">
        <w:rPr>
          <w:rtl w:val="0"/>
        </w:rPr>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2">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6jM4lDZdwf5pU7kSIHeYEBO3jA==">AMUW2mXxwu3PKgQ0BBD52jz9NXJXsdtUmRrAA4yUI73bw7yTl3w/RFTDn1GQKHFXwdgaPdrvtaL7X4VbwBNEjO41XnMzM3lDGUfipwo0Cq+bJpFFVHw4o5TJD7q2XtrAxkdyUCcLIwic6NYY4zlcMKnZnGuPV2WAsaxXkHBFSl/rCb8C9a9lCuDVrn/hikFY73iB+9CARqQFMZxabxkqHo/Knvt85dNSp8KB68JfNQ9OJcBzQB7qC7C8VHQfYzg4CB3poOvgwEOrVifaTrJrXU0I8t4v6bgkHne3/NOcLLv2D36M9YIhTLf+tTiiJLwtlnQnxGLstr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2019-04-10T23:11:00Z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